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9B50" w14:textId="77777777" w:rsidR="002B0892" w:rsidRPr="002E0893" w:rsidRDefault="002B0892" w:rsidP="002B0892">
      <w:pPr>
        <w:jc w:val="center"/>
        <w:rPr>
          <w:rFonts w:ascii="Times New Roman" w:hAnsi="Times New Roman"/>
          <w:b/>
          <w:bCs/>
          <w:lang w:val="ru-RU"/>
        </w:rPr>
      </w:pPr>
      <w:r w:rsidRPr="002E0893">
        <w:rPr>
          <w:rFonts w:ascii="Times New Roman" w:hAnsi="Times New Roman"/>
          <w:b/>
          <w:bCs/>
          <w:lang w:val="sr-Cyrl-CS"/>
        </w:rPr>
        <w:t xml:space="preserve">Табела 5.2. Спецификација предмета </w:t>
      </w:r>
    </w:p>
    <w:p w14:paraId="42653AE2" w14:textId="77777777" w:rsidR="00251DB6" w:rsidRPr="002E0893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2E0893" w14:paraId="0B9A8B8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090BC74" w14:textId="4701F282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4C20C8" w:rsidRPr="002E089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C20C8" w:rsidRPr="002E0893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2E0893" w14:paraId="22C010D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2E693C7" w14:textId="21F8D263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15E4F"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 јавних набавки</w:t>
            </w:r>
          </w:p>
        </w:tc>
      </w:tr>
      <w:tr w:rsidR="002B0892" w:rsidRPr="002E0893" w14:paraId="029AD9F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51B508" w14:textId="50795E93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2E0893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4C20C8"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4097E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920FF7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Игор</w:t>
            </w:r>
            <w:r w:rsidR="004C20C8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Младеновић</w:t>
            </w:r>
            <w:r w:rsidR="00EE4E48" w:rsidRPr="002E089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="00A4097E" w:rsidRPr="002E0893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EE4E48" w:rsidRPr="002E0893">
              <w:rPr>
                <w:rFonts w:ascii="Times New Roman" w:hAnsi="Times New Roman"/>
                <w:sz w:val="20"/>
                <w:szCs w:val="20"/>
              </w:rPr>
              <w:t>Биљана Ракић</w:t>
            </w:r>
          </w:p>
        </w:tc>
      </w:tr>
      <w:tr w:rsidR="002B0892" w:rsidRPr="002E0893" w14:paraId="1E9C870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A874FB" w14:textId="33F5F68F" w:rsidR="001D1FC1" w:rsidRPr="002E0893" w:rsidRDefault="002B0892" w:rsidP="001D1FC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4C20C8"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D1FC1" w:rsidRPr="002E089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  <w:r w:rsidR="002E089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/</w:t>
            </w:r>
            <w:r w:rsidR="001D1FC1" w:rsidRPr="002E089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2E0893" w14:paraId="44B95E1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F4A05F" w14:textId="35BB2AEF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4C20C8"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C20C8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2E0893" w14:paraId="5C728A7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65BD7CD" w14:textId="603AD68F" w:rsidR="000C77BE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591CFC"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2E0893" w14:paraId="456DA09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13703DF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AA650F2" w14:textId="77777777" w:rsidR="00715E4F" w:rsidRPr="002E0893" w:rsidRDefault="00715E4F" w:rsidP="00715E4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Стицање знања и вештина неопходних за разумевање економске логике, принципа и механизама функционисања система јавних набавки; </w:t>
            </w:r>
          </w:p>
          <w:p w14:paraId="597C4CEC" w14:textId="77777777" w:rsidR="00715E4F" w:rsidRPr="002E0893" w:rsidRDefault="00715E4F" w:rsidP="00715E4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Развијање способности за анализу јавних набавки као специфичног сегмента јавног сектора и инструмента економске политике; </w:t>
            </w:r>
          </w:p>
          <w:p w14:paraId="109FE110" w14:textId="77777777" w:rsidR="00715E4F" w:rsidRPr="002E0893" w:rsidRDefault="00715E4F" w:rsidP="00715E4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студената за разумевање улоге конкуренције, тржишних механизама и институционалног оквира у обезбеђивању ефикасног трошења јавних средстава; </w:t>
            </w:r>
          </w:p>
          <w:p w14:paraId="6089E8CB" w14:textId="77777777" w:rsidR="00715E4F" w:rsidRPr="002E0893" w:rsidRDefault="00715E4F" w:rsidP="00715E4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Развијање способности за разликовање, примену и економско вредновање различитих критеријума избора понуда, модела набавки и приступа у доношењу одлука; </w:t>
            </w:r>
          </w:p>
          <w:p w14:paraId="25B4A69D" w14:textId="77777777" w:rsidR="00715E4F" w:rsidRPr="002E0893" w:rsidRDefault="00715E4F" w:rsidP="00715E4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студената за разумевање и анализу економских проблема у јавним набавкама, као што су асиметрија информација, опортунистичко понашање, корупција и колузија; </w:t>
            </w:r>
          </w:p>
          <w:p w14:paraId="1E6899F9" w14:textId="77777777" w:rsidR="00715E4F" w:rsidRPr="002E0893" w:rsidRDefault="00715E4F" w:rsidP="00715E4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Развијање способности за примену економских концепата у планирању, спровођењу и праћењу јавних набавки, уз уважавање принципа ефикасности, транспарентности и одговорности; </w:t>
            </w:r>
          </w:p>
          <w:p w14:paraId="2DE79D21" w14:textId="77777777" w:rsidR="00715E4F" w:rsidRPr="002E0893" w:rsidRDefault="00715E4F" w:rsidP="00715E4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студената за анализу укупних трошкова, вредности за новац и ефеката јавних набавки на привредни развој, мала и средња предузећа и локалну заједницу; </w:t>
            </w:r>
          </w:p>
          <w:p w14:paraId="0587CA6E" w14:textId="2983D341" w:rsidR="00715E4F" w:rsidRPr="002E0893" w:rsidRDefault="00715E4F" w:rsidP="00715E4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аналитичких, критичких, професионалних и етичких компетенција за разумевање и унапређење система јавних набавки у националном и међународном контексту.</w:t>
            </w:r>
          </w:p>
        </w:tc>
      </w:tr>
      <w:tr w:rsidR="002B0892" w:rsidRPr="002E0893" w14:paraId="0570648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B5ED3D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35AFBB9" w14:textId="232B6840" w:rsidR="002B0892" w:rsidRPr="002E0893" w:rsidRDefault="00323ED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Оспособити студента да: </w:t>
            </w:r>
          </w:p>
          <w:p w14:paraId="0E8F022D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(И1) разуме и критички интерпретира кључне економске концепте, принципе и механизме јавних набавки, </w:t>
            </w:r>
          </w:p>
          <w:p w14:paraId="1F5336B1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(И2) анализира јавне набавке као специфичан сегмент јавног сектора и инструмент економске политике, </w:t>
            </w:r>
          </w:p>
          <w:p w14:paraId="5665DC92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(И3) сагледа улогу конкуренције, тржишних услова и институционалног оквира у обезбеђивању ефикасности јавних набавки, </w:t>
            </w:r>
          </w:p>
          <w:p w14:paraId="1CCBB6B1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(И4) разликује и примени основне критеријуме и приступе економском вредновању понуда у поступцима јавних набавки, </w:t>
            </w:r>
          </w:p>
          <w:p w14:paraId="4E2C5C1F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(И5) анализира економске ефекте различитих модела, поступака и одлука у области јавних набавки, </w:t>
            </w:r>
          </w:p>
          <w:p w14:paraId="16D6F777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(И6) препозна и процени ризике асиметрије информација, опортунистичког понашања, корупције и колузије у систему јавних набавки, </w:t>
            </w:r>
          </w:p>
          <w:p w14:paraId="4FE060C7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(И7) примени концепт вредности за новац и укупних трошкова у процесу планирања и оцене јавних набавки, </w:t>
            </w:r>
          </w:p>
          <w:p w14:paraId="6DED963F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(И8) анализира значај транспарентности, електронских јавних набавки и праћења извршења уговора за унапређење ефикасности и одговорности, </w:t>
            </w:r>
          </w:p>
          <w:p w14:paraId="4EA9D490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(И9) процени утицај јавних набавки на развој конкуренције, мала и средња предузећа, локални развој и одрживост, </w:t>
            </w:r>
          </w:p>
          <w:p w14:paraId="644C84E2" w14:textId="77777777" w:rsidR="00715E4F" w:rsidRPr="002E0893" w:rsidRDefault="00715E4F" w:rsidP="00715E4F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(И10) примењује стечена знања на анализу реалних случајева и решавање практичних проблема у области јавних набавки,</w:t>
            </w:r>
          </w:p>
          <w:p w14:paraId="05360BD4" w14:textId="28CF7433" w:rsidR="002B0892" w:rsidRPr="002E0893" w:rsidRDefault="00715E4F" w:rsidP="00323EDE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(И11) примени основна знања и вештине у креирању поступка јавне набавке и припреми, изради и подношењу понуде путем Портала јавних набавки Републике Србије</w:t>
            </w:r>
          </w:p>
        </w:tc>
      </w:tr>
      <w:tr w:rsidR="002B0892" w:rsidRPr="002E0893" w14:paraId="08F0F78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3CDAF2A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4C5BE77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F4912C4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Појам, значај и економска логика јавних набавки </w:t>
            </w:r>
          </w:p>
          <w:p w14:paraId="0161A467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Јавне набавке као инструмент економске политике и ефикасног управљања јавним средствима </w:t>
            </w:r>
          </w:p>
          <w:p w14:paraId="19ECA391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Специфичности јавног тржишта и улога конкуренције у јавним набавкама </w:t>
            </w:r>
          </w:p>
          <w:p w14:paraId="264BA23B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Институционални и нормативни оквир јавних набавки у Републици Србији </w:t>
            </w:r>
          </w:p>
          <w:p w14:paraId="3E9B8B63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Учесници у систему јавних набавки и њихове улоге </w:t>
            </w:r>
          </w:p>
          <w:p w14:paraId="703F1DE8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Планирање јавних набавки и истраживање тржишта </w:t>
            </w:r>
          </w:p>
          <w:p w14:paraId="406B33A2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Обликовање предмета набавке, техничких спецификација и услова за учешће </w:t>
            </w:r>
          </w:p>
          <w:p w14:paraId="6BA8AC7C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Критеријуми за избор понуде и економско вредновање понуда </w:t>
            </w:r>
          </w:p>
          <w:p w14:paraId="40EDFAB2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Концепт вредности за новац и трошкови животног циклуса </w:t>
            </w:r>
          </w:p>
          <w:p w14:paraId="04B75D01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Електронске јавне набавке и дигитализација поступка </w:t>
            </w:r>
          </w:p>
          <w:p w14:paraId="097796C7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Припрема поступка јавне набавке и основи израде конкурсне документације </w:t>
            </w:r>
          </w:p>
          <w:p w14:paraId="4BE01899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Припрема, израда и подношење понуда у систему јавних набавки Републике Србије </w:t>
            </w:r>
          </w:p>
          <w:p w14:paraId="6F1C8A48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Уговор о јавној набавци, реализација уговора и праћење перформанси </w:t>
            </w:r>
          </w:p>
          <w:p w14:paraId="34F1F128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Ризици у јавним набавкама: асиметрија информација, корупција, колузија и неефикасност </w:t>
            </w:r>
          </w:p>
          <w:p w14:paraId="40BD4EE4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Транспарентност, одговорност и контрола у систему јавних набавки </w:t>
            </w:r>
          </w:p>
          <w:p w14:paraId="34F171A0" w14:textId="77777777" w:rsidR="00715E4F" w:rsidRPr="002E0893" w:rsidRDefault="00715E4F" w:rsidP="00715E4F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lang w:val="sr-Latn-R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Јавне набавке у функцији развоја конкуренције, МСП, локалног развоја и одрживости</w:t>
            </w:r>
          </w:p>
          <w:p w14:paraId="26CEFD7A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E2FC04B" w14:textId="6529A57C" w:rsidR="002B0892" w:rsidRPr="002E0893" w:rsidRDefault="00715E4F" w:rsidP="009C1BE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0893">
              <w:rPr>
                <w:rFonts w:ascii="Times New Roman" w:hAnsi="Times New Roman"/>
                <w:sz w:val="20"/>
                <w:szCs w:val="20"/>
              </w:rPr>
              <w:t>Дискусије, интерактивно учешће на часовима, анализа студија случаја, решавање задатака и практичних проблема из области јавних набавки; вежбе из планирања набавке, обликовања предмета набавке, дефинисања техничких спецификација и критеријума за избор понуде; анализа конкурсне документације; симулације креирања поступка јавне набавке и припреме и подношења понуде у систему јавних набавки Републике Србије; анализа реализације уговора и праћења његових ефеката; израда семинарских радова, пројектних задатака и презентација.</w:t>
            </w:r>
          </w:p>
        </w:tc>
      </w:tr>
      <w:tr w:rsidR="002B0892" w:rsidRPr="002E0893" w14:paraId="3E3266D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F54E0AB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163BC5CF" w14:textId="7035A8BF" w:rsidR="002B0892" w:rsidRPr="002E0893" w:rsidRDefault="00DF7B1A" w:rsidP="004E5BB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Обавезна литература:</w:t>
            </w:r>
          </w:p>
          <w:p w14:paraId="36C19C51" w14:textId="383373E2" w:rsidR="00DF7B1A" w:rsidRPr="002E0893" w:rsidRDefault="00CB2A81" w:rsidP="004E5BB3">
            <w:pPr>
              <w:jc w:val="both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BA"/>
              </w:rPr>
              <w:t>Жарковић Ракић, Ј. (2021): Држава благостања: настанак, криза и поглед у будућност. ЦИД, Економски факултет у Београду</w:t>
            </w:r>
          </w:p>
          <w:p w14:paraId="33E0163B" w14:textId="21712AF5" w:rsidR="00DF7B1A" w:rsidRPr="002E0893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BA"/>
              </w:rPr>
              <w:t>Допунска литература:</w:t>
            </w:r>
          </w:p>
          <w:p w14:paraId="031E4869" w14:textId="5C909B5A" w:rsidR="002B0892" w:rsidRPr="002E0893" w:rsidRDefault="00CC4AB4" w:rsidP="00CC4AB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BA"/>
              </w:rPr>
              <w:t>Шпилер</w:t>
            </w:r>
            <w:r w:rsidRPr="002E0893">
              <w:rPr>
                <w:rFonts w:ascii="Times New Roman" w:hAnsi="Times New Roman"/>
                <w:sz w:val="20"/>
                <w:szCs w:val="20"/>
              </w:rPr>
              <w:t xml:space="preserve">, М.Марко </w:t>
            </w:r>
            <w:r w:rsidR="00871281" w:rsidRPr="002E0893">
              <w:rPr>
                <w:rFonts w:ascii="Times New Roman" w:hAnsi="Times New Roman"/>
                <w:sz w:val="20"/>
                <w:szCs w:val="20"/>
              </w:rPr>
              <w:t>(20</w:t>
            </w:r>
            <w:r w:rsidRPr="002E0893">
              <w:rPr>
                <w:rFonts w:ascii="Times New Roman" w:hAnsi="Times New Roman"/>
                <w:sz w:val="20"/>
                <w:szCs w:val="20"/>
              </w:rPr>
              <w:t>17</w:t>
            </w:r>
            <w:r w:rsidR="00871281" w:rsidRPr="002E0893">
              <w:rPr>
                <w:rFonts w:ascii="Times New Roman" w:hAnsi="Times New Roman"/>
                <w:sz w:val="20"/>
                <w:szCs w:val="20"/>
              </w:rPr>
              <w:t>)</w:t>
            </w:r>
            <w:r w:rsidRPr="002E089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871281" w:rsidRPr="002E08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0893">
              <w:rPr>
                <w:rFonts w:ascii="Times New Roman" w:hAnsi="Times New Roman"/>
                <w:sz w:val="20"/>
                <w:szCs w:val="20"/>
              </w:rPr>
              <w:t xml:space="preserve">Менаџмент јавних набавки. </w:t>
            </w:r>
            <w:r w:rsidRPr="002E0893">
              <w:rPr>
                <w:rFonts w:ascii="Times New Roman" w:hAnsi="Times New Roman"/>
                <w:sz w:val="20"/>
                <w:szCs w:val="20"/>
                <w:lang w:val="ru-RU"/>
              </w:rPr>
              <w:t>ЦМН (Центар за менаџмент), Београд.</w:t>
            </w:r>
            <w:r w:rsidR="00871281" w:rsidRPr="002E08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74A0870" w14:textId="660862B4" w:rsidR="00CC4AB4" w:rsidRPr="002E0893" w:rsidRDefault="00CC4AB4" w:rsidP="00CC4AB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Република Србија, Канцеларија за јавне набавке (2020): Приручник за припрему полагања испита за службеника за јавне набавке. </w:t>
            </w:r>
          </w:p>
        </w:tc>
      </w:tr>
      <w:tr w:rsidR="002B0892" w:rsidRPr="002E0893" w14:paraId="26A34446" w14:textId="77777777" w:rsidTr="00591CFC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EA0EC46" w14:textId="134A6779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2E08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E9517E9" w14:textId="2C503F2D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23EDE" w:rsidRPr="002E08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554E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8C347B8" w14:textId="1F166C4B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23EDE" w:rsidRPr="002E08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554E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2E0893" w14:paraId="4A68F9C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7EF085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BDE0151" w14:textId="2FD9270C" w:rsidR="00591CFC" w:rsidRPr="002E0893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(М1) Монолошка метода (</w:t>
            </w:r>
            <w:r w:rsidRPr="002E0893">
              <w:rPr>
                <w:rFonts w:ascii="Times New Roman" w:hAnsi="Times New Roman"/>
                <w:sz w:val="20"/>
                <w:szCs w:val="20"/>
                <w:lang w:val="en-US"/>
              </w:rPr>
              <w:t>ex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E0893">
              <w:rPr>
                <w:rFonts w:ascii="Times New Roman" w:hAnsi="Times New Roman"/>
                <w:sz w:val="20"/>
                <w:szCs w:val="20"/>
                <w:lang w:val="en-US"/>
              </w:rPr>
              <w:t>cathedra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 и упознавање са карактеристичним питањима која се појављују на испиту;</w:t>
            </w:r>
          </w:p>
          <w:p w14:paraId="5EE544AF" w14:textId="77777777" w:rsidR="00591CFC" w:rsidRPr="002E0893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1C88D9A0" w14:textId="77777777" w:rsidR="00591CFC" w:rsidRPr="002E0893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(М3) Метода демонстрације - предавања уз коришћење презентација;</w:t>
            </w:r>
          </w:p>
          <w:p w14:paraId="49117FC1" w14:textId="77777777" w:rsidR="00591CFC" w:rsidRPr="002E0893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задаци;</w:t>
            </w:r>
          </w:p>
          <w:p w14:paraId="3F5EE488" w14:textId="4469C878" w:rsidR="00591CFC" w:rsidRPr="002E0893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(М5) Метода решавања проблема - решавање конкретних </w:t>
            </w:r>
            <w:r w:rsidR="00CC4AB4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проблема у јавним набавкама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367211F2" w14:textId="51CFA2C7" w:rsidR="00591CFC" w:rsidRPr="002E0893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(М6) Студија случаја - анализа случајева у циљу повезивања елаборираних концепата, метода и техника </w:t>
            </w:r>
            <w:r w:rsidR="00CC4AB4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у јавним набавкама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како домаћих, тако и </w:t>
            </w:r>
            <w:r w:rsidR="00CC4AB4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праксе у Европској унији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04D74B3B" w14:textId="67FDE158" w:rsidR="00591CFC" w:rsidRPr="002E0893" w:rsidRDefault="00591CFC" w:rsidP="003C7F6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(М7) Иновативне педагошке методе - рад у групама (играње улога </w:t>
            </w:r>
            <w:r w:rsidR="00CC4AB4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Наручилаца и Понуђача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), симулације </w:t>
            </w:r>
            <w:r w:rsidR="00CC4AB4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поступка јавних набавки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хибридно учење посредством </w:t>
            </w:r>
            <w:r w:rsidR="00CC4AB4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демо верзије Портала јавних набавки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гостовање проверених професионалаца </w:t>
            </w:r>
            <w:r w:rsidR="00920FF7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у систему јавних набавки Републике Србије</w:t>
            </w: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6A720E41" w14:textId="77777777" w:rsidR="00591CFC" w:rsidRPr="002E0893" w:rsidRDefault="00591CFC" w:rsidP="00591CFC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893">
              <w:rPr>
                <w:rFonts w:ascii="Times New Roman" w:hAnsi="Times New Roman"/>
                <w:sz w:val="20"/>
                <w:szCs w:val="20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099" w:type="dxa"/>
              <w:tblLook w:val="04A0" w:firstRow="1" w:lastRow="0" w:firstColumn="1" w:lastColumn="0" w:noHBand="0" w:noVBand="1"/>
            </w:tblPr>
            <w:tblGrid>
              <w:gridCol w:w="1224"/>
              <w:gridCol w:w="3004"/>
              <w:gridCol w:w="5871"/>
            </w:tblGrid>
            <w:tr w:rsidR="007B5AFC" w:rsidRPr="002E0893" w14:paraId="767F42F5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5F962F33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004" w:type="dxa"/>
                </w:tcPr>
                <w:p w14:paraId="1F9DB004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71" w:type="dxa"/>
                </w:tcPr>
                <w:p w14:paraId="7F763FEC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7B5AFC" w:rsidRPr="002E0893" w14:paraId="4F2EA3E5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B38A585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004" w:type="dxa"/>
                </w:tcPr>
                <w:p w14:paraId="1732A42E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5871" w:type="dxa"/>
                </w:tcPr>
                <w:p w14:paraId="0CD1296B" w14:textId="2C11EBF2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2E0893">
                    <w:rPr>
                      <w:rFonts w:ascii="Times New Roman" w:hAnsi="Times New Roman"/>
                      <w:sz w:val="20"/>
                      <w:szCs w:val="20"/>
                    </w:rPr>
                    <w:t>завршни испит</w:t>
                  </w:r>
                </w:p>
              </w:tc>
            </w:tr>
            <w:tr w:rsidR="007B5AFC" w:rsidRPr="002E0893" w14:paraId="194D71E8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4B52609B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004" w:type="dxa"/>
                </w:tcPr>
                <w:p w14:paraId="32510109" w14:textId="44B9F1A3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5871" w:type="dxa"/>
                </w:tcPr>
                <w:p w14:paraId="68A1913B" w14:textId="1DD4C5F9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завршни испит</w:t>
                  </w:r>
                </w:p>
              </w:tc>
            </w:tr>
            <w:tr w:rsidR="007B5AFC" w:rsidRPr="002E0893" w14:paraId="2DC8DA86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4B179338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004" w:type="dxa"/>
                </w:tcPr>
                <w:p w14:paraId="62779F30" w14:textId="13D0CE9A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М7</w:t>
                  </w:r>
                </w:p>
              </w:tc>
              <w:tc>
                <w:tcPr>
                  <w:tcW w:w="5871" w:type="dxa"/>
                </w:tcPr>
                <w:p w14:paraId="2222D818" w14:textId="49A1BFC3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завршни испит</w:t>
                  </w:r>
                </w:p>
              </w:tc>
            </w:tr>
            <w:tr w:rsidR="007B5AFC" w:rsidRPr="002E0893" w14:paraId="4EA74D7A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D741D4D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004" w:type="dxa"/>
                </w:tcPr>
                <w:p w14:paraId="3A94C58D" w14:textId="2A8C9108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М6, М7</w:t>
                  </w:r>
                </w:p>
              </w:tc>
              <w:tc>
                <w:tcPr>
                  <w:tcW w:w="5871" w:type="dxa"/>
                </w:tcPr>
                <w:p w14:paraId="786B7CFF" w14:textId="44E2F00B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завршни испит</w:t>
                  </w:r>
                </w:p>
              </w:tc>
            </w:tr>
            <w:tr w:rsidR="007B5AFC" w:rsidRPr="002E0893" w14:paraId="41AA3ED4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354317E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004" w:type="dxa"/>
                </w:tcPr>
                <w:p w14:paraId="4FFB5F07" w14:textId="0CC76C9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5871" w:type="dxa"/>
                </w:tcPr>
                <w:p w14:paraId="7979687B" w14:textId="56C82E39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завршни испит</w:t>
                  </w:r>
                </w:p>
              </w:tc>
            </w:tr>
            <w:tr w:rsidR="007B5AFC" w:rsidRPr="002E0893" w14:paraId="1025F057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3B392681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004" w:type="dxa"/>
                </w:tcPr>
                <w:p w14:paraId="1A86F463" w14:textId="164681F5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М6, М7</w:t>
                  </w:r>
                </w:p>
              </w:tc>
              <w:tc>
                <w:tcPr>
                  <w:tcW w:w="5871" w:type="dxa"/>
                </w:tcPr>
                <w:p w14:paraId="465A456B" w14:textId="74EE9091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семинар</w:t>
                  </w:r>
                  <w:r w:rsidR="00003531"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-</w:t>
                  </w: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</w:p>
              </w:tc>
            </w:tr>
            <w:tr w:rsidR="007B5AFC" w:rsidRPr="002E0893" w14:paraId="4BD8A4AE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1A82049C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004" w:type="dxa"/>
                </w:tcPr>
                <w:p w14:paraId="08F7A7B2" w14:textId="191B21A6" w:rsidR="007B5AFC" w:rsidRPr="002E0893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1" w:type="dxa"/>
                </w:tcPr>
                <w:p w14:paraId="1FE91508" w14:textId="0CD57B79" w:rsidR="007B5AFC" w:rsidRPr="002E0893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семинар-и</w:t>
                  </w:r>
                </w:p>
              </w:tc>
            </w:tr>
            <w:tr w:rsidR="007B5AFC" w:rsidRPr="002E0893" w14:paraId="177C34FC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513279B5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004" w:type="dxa"/>
                </w:tcPr>
                <w:p w14:paraId="1873EE12" w14:textId="412F9CBB" w:rsidR="007B5AFC" w:rsidRPr="002E0893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71" w:type="dxa"/>
                </w:tcPr>
                <w:p w14:paraId="3280EFCC" w14:textId="6374E434" w:rsidR="007B5AFC" w:rsidRPr="002E0893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семинар-и, завршни испит</w:t>
                  </w:r>
                </w:p>
              </w:tc>
            </w:tr>
            <w:tr w:rsidR="007B5AFC" w:rsidRPr="002E0893" w14:paraId="78679414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13097327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004" w:type="dxa"/>
                </w:tcPr>
                <w:p w14:paraId="6C935D35" w14:textId="1179670F" w:rsidR="007B5AFC" w:rsidRPr="002E0893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71" w:type="dxa"/>
                </w:tcPr>
                <w:p w14:paraId="6C6BA360" w14:textId="4D6D63D5" w:rsidR="007B5AFC" w:rsidRPr="002E0893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Семинар-и, практична настава, завршни испит</w:t>
                  </w:r>
                </w:p>
              </w:tc>
            </w:tr>
            <w:tr w:rsidR="007B5AFC" w:rsidRPr="002E0893" w14:paraId="27B6919A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38A8CD5C" w14:textId="77777777" w:rsidR="007B5AFC" w:rsidRPr="002E0893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004" w:type="dxa"/>
                </w:tcPr>
                <w:p w14:paraId="3EDB1345" w14:textId="789464E9" w:rsidR="007B5AFC" w:rsidRPr="002E0893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1" w:type="dxa"/>
                </w:tcPr>
                <w:p w14:paraId="757F1787" w14:textId="49C406FD" w:rsidR="007B5AFC" w:rsidRPr="002E0893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Семинар-и, практична настава, колоквијум, завршни испит</w:t>
                  </w:r>
                </w:p>
              </w:tc>
            </w:tr>
            <w:tr w:rsidR="008446B4" w:rsidRPr="002E0893" w14:paraId="616BB9AC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4DB2BE00" w14:textId="5225DF00" w:rsidR="008446B4" w:rsidRPr="002E0893" w:rsidRDefault="008446B4" w:rsidP="008446B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1</w:t>
                  </w:r>
                </w:p>
              </w:tc>
              <w:tc>
                <w:tcPr>
                  <w:tcW w:w="3004" w:type="dxa"/>
                </w:tcPr>
                <w:p w14:paraId="5D2FED8D" w14:textId="52E1FD87" w:rsidR="008446B4" w:rsidRPr="002E0893" w:rsidRDefault="008446B4" w:rsidP="008446B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1" w:type="dxa"/>
                </w:tcPr>
                <w:p w14:paraId="12B9151D" w14:textId="42C8114A" w:rsidR="008446B4" w:rsidRPr="002E0893" w:rsidRDefault="008446B4" w:rsidP="008446B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E089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Семинар-и, практична настава, колоквијум, завршни испит</w:t>
                  </w:r>
                </w:p>
              </w:tc>
            </w:tr>
          </w:tbl>
          <w:p w14:paraId="65E9838F" w14:textId="251C3338" w:rsidR="002B0892" w:rsidRPr="002E0893" w:rsidRDefault="002B0892" w:rsidP="00552BD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2E0893" w14:paraId="6C61841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8428E80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2E0893" w14:paraId="6622C8F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4162E8A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045474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4B28A468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71380172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C9C6030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2E0893" w14:paraId="7ACBF66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F844FB2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1F240B2" w14:textId="5CE99E72" w:rsidR="002B0892" w:rsidRPr="002E0893" w:rsidRDefault="00591C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="00DF7B1A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75A8CF1E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81EA5CF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2E0893" w14:paraId="6B03C0C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DB89F16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EBC0EE5" w14:textId="602C04E2" w:rsidR="002B0892" w:rsidRPr="002E0893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F94436D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75EB9D70" w14:textId="249E6D89" w:rsidR="002B0892" w:rsidRPr="002E0893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2E0893" w14:paraId="59DA45F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A088711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4323DC5" w14:textId="351BF4F1" w:rsidR="002B0892" w:rsidRPr="002E0893" w:rsidRDefault="00591C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DF7B1A"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16785096" w14:textId="11BAD173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0B84FCE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2E0893" w14:paraId="4F4D3A3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5BBBE93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E8AC1B4" w14:textId="2094B93F" w:rsidR="002B0892" w:rsidRPr="002E0893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E0893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C35E7FD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B11A754" w14:textId="77777777" w:rsidR="002B0892" w:rsidRPr="002E089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040E3C4" w14:textId="77777777" w:rsidR="00D8586A" w:rsidRDefault="00D8586A"/>
    <w:sectPr w:rsidR="00D8586A" w:rsidSect="00920FF7">
      <w:pgSz w:w="11907" w:h="16840" w:code="9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5B36"/>
    <w:multiLevelType w:val="hybridMultilevel"/>
    <w:tmpl w:val="BD68D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80EF0"/>
    <w:multiLevelType w:val="hybridMultilevel"/>
    <w:tmpl w:val="A5BE1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DB4"/>
    <w:multiLevelType w:val="hybridMultilevel"/>
    <w:tmpl w:val="CBD07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A767E"/>
    <w:multiLevelType w:val="hybridMultilevel"/>
    <w:tmpl w:val="33E69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3531"/>
    <w:rsid w:val="000C77BE"/>
    <w:rsid w:val="00100ED7"/>
    <w:rsid w:val="001D1FC1"/>
    <w:rsid w:val="00251DB6"/>
    <w:rsid w:val="002715D0"/>
    <w:rsid w:val="002B0892"/>
    <w:rsid w:val="002D6634"/>
    <w:rsid w:val="002E0893"/>
    <w:rsid w:val="003157EB"/>
    <w:rsid w:val="00323EDE"/>
    <w:rsid w:val="00395805"/>
    <w:rsid w:val="003C7F65"/>
    <w:rsid w:val="004C20C8"/>
    <w:rsid w:val="004E5BB3"/>
    <w:rsid w:val="00552BD2"/>
    <w:rsid w:val="005632D2"/>
    <w:rsid w:val="00591CFC"/>
    <w:rsid w:val="005B1103"/>
    <w:rsid w:val="005E5D46"/>
    <w:rsid w:val="006549B0"/>
    <w:rsid w:val="0066782C"/>
    <w:rsid w:val="00684003"/>
    <w:rsid w:val="00715E4F"/>
    <w:rsid w:val="007A4520"/>
    <w:rsid w:val="007B5AFC"/>
    <w:rsid w:val="00811A7E"/>
    <w:rsid w:val="008446B4"/>
    <w:rsid w:val="00871281"/>
    <w:rsid w:val="008E2714"/>
    <w:rsid w:val="00920FF7"/>
    <w:rsid w:val="009906D5"/>
    <w:rsid w:val="009C1BE1"/>
    <w:rsid w:val="00A15506"/>
    <w:rsid w:val="00A17238"/>
    <w:rsid w:val="00A253EF"/>
    <w:rsid w:val="00A31726"/>
    <w:rsid w:val="00A4097E"/>
    <w:rsid w:val="00B54F31"/>
    <w:rsid w:val="00C554E6"/>
    <w:rsid w:val="00C944BC"/>
    <w:rsid w:val="00CB2A81"/>
    <w:rsid w:val="00CC4AB4"/>
    <w:rsid w:val="00D8586A"/>
    <w:rsid w:val="00DC137F"/>
    <w:rsid w:val="00DF7B1A"/>
    <w:rsid w:val="00E150A7"/>
    <w:rsid w:val="00E456AC"/>
    <w:rsid w:val="00E9282C"/>
    <w:rsid w:val="00EB1637"/>
    <w:rsid w:val="00EE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622B0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EDE"/>
    <w:pPr>
      <w:ind w:left="720"/>
      <w:contextualSpacing/>
    </w:pPr>
  </w:style>
  <w:style w:type="table" w:styleId="TableGrid">
    <w:name w:val="Table Grid"/>
    <w:basedOn w:val="TableNormal"/>
    <w:uiPriority w:val="39"/>
    <w:rsid w:val="007B5A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12</cp:revision>
  <dcterms:created xsi:type="dcterms:W3CDTF">2026-04-07T07:26:00Z</dcterms:created>
  <dcterms:modified xsi:type="dcterms:W3CDTF">2026-06-02T11:40:00Z</dcterms:modified>
</cp:coreProperties>
</file>